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0CA" w:rsidRPr="007C4A7F" w:rsidRDefault="003730CA" w:rsidP="00373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  <w:t xml:space="preserve">          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31A3E868" wp14:editId="7817B179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30CA" w:rsidRPr="007C4A7F" w:rsidRDefault="00490732" w:rsidP="003730CA">
      <w:pPr>
        <w:spacing w:after="0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7C4A7F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006B0A" wp14:editId="2E48EC6B">
                <wp:simplePos x="0" y="0"/>
                <wp:positionH relativeFrom="column">
                  <wp:posOffset>528816</wp:posOffset>
                </wp:positionH>
                <wp:positionV relativeFrom="paragraph">
                  <wp:posOffset>8393</wp:posOffset>
                </wp:positionV>
                <wp:extent cx="45719" cy="659958"/>
                <wp:effectExtent l="0" t="0" r="31115" b="2603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65995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C2488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1.65pt;margin-top:.65pt;width:3.6pt;height:5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AowhYQIAAG8EAAAOAAAAZHJzL2Uyb0RvYy54bWysVM2O0zAQviPxDpYP3No0Jem2YdMVSlou C6y0ywO4jtNYJHaw3aYVQoI98ha8QYVAWoEQr5C+EWP3R1u4IEQOzjjj+eabmc85v1hVJVoypbkU Mfa7PYyYoDLjYh7jVzfTzhAjbYjISCkFi/GaaXwxfvjgvKkj1peFLDOmEIAIHTV1jAtj6sjzNC1Y RXRX1kyAM5eqIga2au5lijSAXpVev9cbeI1UWa0kZVrD13TnxGOHn+eMmpd5rplBZYyBm3GrcuvM rt74nERzReqC0z0N8g8sKsIFJD1CpcQQtFD8D6iKUyW1zE2XysqTec4pczVANX7vt2quC1IzVws0 R9fHNun/B0tfLK8U4lmMQ4wEqWBE7aftx/Zr+6W9a3+0d9tbsL+jR28W0jxpf27ft5v2c7tB2w/b W9iAr/3WbnZuFNp+NrWOADYRV8p2hK7EdX0p6WuNhEwKIubM1XWzriGZbyO8kxC70TWwmjXPZQZn yMJI19xVrioLCW1DKzfD9XGGbGUQhY9BeOaPMKLgGYSjUTh0CUh0iK2VNs+YrJA1YqyNInxemEQK AWKRyneZyPJSG8uMRIcAm1jIKS9Lp5lSoCbGo7AfugAtS55Zpz2m1XyWlAotiVWde/YsTo4puRCZ AysYySZ72xBe7mxIXgqLB7UBnb21k9XbUW80GU6GQSfoDyadoJemnafTJOgMpv5ZmD5OkyT131lq fhAVPMuYsOwOEveDv5PQ/rLtxHkU+bEN3im66xeQPbwdaTdcO8+dMmYyW1+pw9BB1e7w/gbaa3N/ D/b9/8T4FwAAAP//AwBQSwMEFAAGAAgAAAAhADVV40vcAAAABwEAAA8AAABkcnMvZG93bnJldi54 bWxMjsFuwjAQRO+V+g/WVuqlKjZBqSCNgxASB44FJK4m3iZp43UUOyTl69me2tNqdkYzL19PrhVX 7EPjScN8pkAgld42VGk4HXevSxAhGrKm9YQafjDAunh8yE1m/UgfeD3ESnAJhcxoqGPsMilDWaMz YeY7JPY+fe9MZNlX0vZm5HLXykSpN+lMQ7xQmw63NZbfh8FpwDCkc7VZueq0v40v5+T2NXZHrZ+f ps07iIhT/AvDLz6jQ8FMFz+QDaLVsFwsOMl/PmyvVAriwlKlCcgil//5izsAAAD//wMAUEsBAi0A FAAGAAgAAAAhALaDOJL+AAAA4QEAABMAAAAAAAAAAAAAAAAAAAAAAFtDb250ZW50X1R5cGVzXS54 bWxQSwECLQAUAAYACAAAACEAOP0h/9YAAACUAQAACwAAAAAAAAAAAAAAAAAvAQAAX3JlbHMvLnJl bHNQSwECLQAUAAYACAAAACEArwKMIWECAABvBAAADgAAAAAAAAAAAAAAAAAuAgAAZHJzL2Uyb0Rv Yy54bWxQSwECLQAUAAYACAAAACEANVXjS9wAAAAHAQAADwAAAAAAAAAAAAAAAAC7BAAAZHJzL2Rv d25yZXYueG1sUEsFBgAAAAAEAAQA8wAAAMQFAAAAAA== "/>
            </w:pict>
          </mc:Fallback>
        </mc:AlternateContent>
      </w:r>
      <w:r w:rsidR="003730CA" w:rsidRPr="007C4A7F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="003730CA" w:rsidRPr="007C4A7F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3730CA" w:rsidRPr="007C4A7F" w:rsidRDefault="003730CA" w:rsidP="003730CA">
      <w:pPr>
        <w:spacing w:after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7C4A7F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3730CA" w:rsidRPr="007C4A7F" w:rsidRDefault="003730CA" w:rsidP="003730C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C4A7F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73B35913" wp14:editId="426D3466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83B349A" id="Право съединение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7C4A7F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p w:rsidR="00260C8E" w:rsidRPr="00260C8E" w:rsidRDefault="00260C8E" w:rsidP="00260C8E">
      <w:pPr>
        <w:spacing w:after="0"/>
        <w:jc w:val="both"/>
        <w:rPr>
          <w:sz w:val="24"/>
        </w:rPr>
      </w:pPr>
    </w:p>
    <w:p w:rsidR="00260C8E" w:rsidRPr="00260C8E" w:rsidRDefault="00260C8E" w:rsidP="00260C8E">
      <w:pPr>
        <w:spacing w:after="0"/>
        <w:jc w:val="both"/>
        <w:rPr>
          <w:sz w:val="24"/>
        </w:rPr>
      </w:pPr>
    </w:p>
    <w:p w:rsidR="00260C8E" w:rsidRPr="00260C8E" w:rsidRDefault="00260C8E" w:rsidP="00260C8E">
      <w:pPr>
        <w:spacing w:after="0"/>
        <w:jc w:val="both"/>
        <w:rPr>
          <w:sz w:val="24"/>
        </w:rPr>
      </w:pPr>
    </w:p>
    <w:p w:rsidR="00260C8E" w:rsidRPr="003730CA" w:rsidRDefault="00260C8E" w:rsidP="00260C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0CA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260C8E" w:rsidRPr="003730CA" w:rsidRDefault="009304CB" w:rsidP="009304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51E8E686-F907-4260-A0B7-647A89CBADFC}" provid="{00000000-0000-0000-0000-000000000000}" issignatureline="t"/>
          </v:shape>
        </w:pict>
      </w:r>
      <w:bookmarkEnd w:id="0"/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r w:rsidR="00EE2FDF">
        <w:rPr>
          <w:rFonts w:ascii="Times New Roman" w:hAnsi="Times New Roman" w:cs="Times New Roman"/>
          <w:sz w:val="24"/>
          <w:szCs w:val="24"/>
        </w:rPr>
        <w:t xml:space="preserve"> </w:t>
      </w:r>
      <w:r w:rsidRPr="003730CA">
        <w:rPr>
          <w:rFonts w:ascii="Times New Roman" w:hAnsi="Times New Roman" w:cs="Times New Roman"/>
          <w:sz w:val="24"/>
          <w:szCs w:val="24"/>
        </w:rPr>
        <w:t>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3730CA">
        <w:rPr>
          <w:rFonts w:ascii="Times New Roman" w:hAnsi="Times New Roman" w:cs="Times New Roman"/>
          <w:sz w:val="24"/>
          <w:szCs w:val="24"/>
        </w:rPr>
        <w:t>СПЗЗ), доклад с вх. № ПО-09-125-9</w:t>
      </w:r>
      <w:r w:rsidRPr="003730CA">
        <w:rPr>
          <w:rFonts w:ascii="Times New Roman" w:hAnsi="Times New Roman" w:cs="Times New Roman"/>
          <w:sz w:val="24"/>
          <w:szCs w:val="24"/>
        </w:rPr>
        <w:t>/</w:t>
      </w:r>
      <w:r w:rsidR="00490732">
        <w:rPr>
          <w:rFonts w:ascii="Times New Roman" w:hAnsi="Times New Roman" w:cs="Times New Roman"/>
          <w:sz w:val="24"/>
          <w:szCs w:val="24"/>
        </w:rPr>
        <w:t>22</w:t>
      </w:r>
      <w:r w:rsidR="003730CA">
        <w:rPr>
          <w:rFonts w:ascii="Times New Roman" w:hAnsi="Times New Roman" w:cs="Times New Roman"/>
          <w:sz w:val="24"/>
          <w:szCs w:val="24"/>
        </w:rPr>
        <w:t>.10.2025</w:t>
      </w:r>
      <w:r w:rsidRPr="003730CA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ПО-09-125 от 01.08.2025 г. на </w:t>
      </w:r>
      <w:r w:rsidR="003730CA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3730CA">
        <w:rPr>
          <w:rFonts w:ascii="Times New Roman" w:hAnsi="Times New Roman" w:cs="Times New Roman"/>
          <w:sz w:val="24"/>
          <w:szCs w:val="24"/>
        </w:rPr>
        <w:t xml:space="preserve"> - В</w:t>
      </w:r>
      <w:r w:rsidR="003730CA">
        <w:rPr>
          <w:rFonts w:ascii="Times New Roman" w:hAnsi="Times New Roman" w:cs="Times New Roman"/>
          <w:sz w:val="24"/>
          <w:szCs w:val="24"/>
        </w:rPr>
        <w:t>елико</w:t>
      </w:r>
      <w:r w:rsidRPr="003730CA">
        <w:rPr>
          <w:rFonts w:ascii="Times New Roman" w:hAnsi="Times New Roman" w:cs="Times New Roman"/>
          <w:sz w:val="24"/>
          <w:szCs w:val="24"/>
        </w:rPr>
        <w:t xml:space="preserve"> Т</w:t>
      </w:r>
      <w:r w:rsidR="003730CA">
        <w:rPr>
          <w:rFonts w:ascii="Times New Roman" w:hAnsi="Times New Roman" w:cs="Times New Roman"/>
          <w:sz w:val="24"/>
          <w:szCs w:val="24"/>
        </w:rPr>
        <w:t>ърново</w:t>
      </w:r>
      <w:r w:rsidRPr="003730CA">
        <w:rPr>
          <w:rFonts w:ascii="Times New Roman" w:hAnsi="Times New Roman" w:cs="Times New Roman"/>
          <w:sz w:val="24"/>
          <w:szCs w:val="24"/>
        </w:rPr>
        <w:t xml:space="preserve"> и споразумение с вх. № 9/09.10.2025 г. за землището на с. БОЙКОВЦИ, ЕКАТТЕ 05164, община ЕЛЕНА, област ВЕЛИКО ТЪРНОВО.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C8E" w:rsidRPr="003730CA" w:rsidRDefault="00260C8E" w:rsidP="00260C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0CA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3730CA">
        <w:rPr>
          <w:rFonts w:ascii="Times New Roman" w:hAnsi="Times New Roman" w:cs="Times New Roman"/>
          <w:sz w:val="24"/>
          <w:szCs w:val="24"/>
        </w:rPr>
        <w:t xml:space="preserve"> земи с вх. № 9/09.10.2025 г.</w:t>
      </w:r>
      <w:r w:rsidRPr="003730CA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</w:t>
      </w:r>
      <w:r w:rsidRPr="003730CA">
        <w:rPr>
          <w:rFonts w:ascii="Times New Roman" w:hAnsi="Times New Roman" w:cs="Times New Roman"/>
          <w:b/>
          <w:sz w:val="24"/>
          <w:szCs w:val="24"/>
        </w:rPr>
        <w:t>с. БОЙКОВЦИ, ЕКАТТЕ 05164, община ЕЛЕНА, област ВЕЛИКО ТЪРНОВО</w:t>
      </w:r>
      <w:r w:rsidRPr="003730CA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3730CA">
        <w:rPr>
          <w:rFonts w:ascii="Times New Roman" w:hAnsi="Times New Roman" w:cs="Times New Roman"/>
          <w:sz w:val="24"/>
          <w:szCs w:val="24"/>
        </w:rPr>
        <w:t>ПО-09-125-9</w:t>
      </w:r>
      <w:r w:rsidRPr="003730CA">
        <w:rPr>
          <w:rFonts w:ascii="Times New Roman" w:hAnsi="Times New Roman" w:cs="Times New Roman"/>
          <w:sz w:val="24"/>
          <w:szCs w:val="24"/>
        </w:rPr>
        <w:t>/</w:t>
      </w:r>
      <w:r w:rsidR="00490732">
        <w:rPr>
          <w:rFonts w:ascii="Times New Roman" w:hAnsi="Times New Roman" w:cs="Times New Roman"/>
          <w:sz w:val="24"/>
          <w:szCs w:val="24"/>
        </w:rPr>
        <w:t>22</w:t>
      </w:r>
      <w:r w:rsidR="003730CA">
        <w:rPr>
          <w:rFonts w:ascii="Times New Roman" w:hAnsi="Times New Roman" w:cs="Times New Roman"/>
          <w:sz w:val="24"/>
          <w:szCs w:val="24"/>
        </w:rPr>
        <w:t>.10.2025</w:t>
      </w:r>
      <w:r w:rsidRPr="003730CA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ПО-09-125 от 01.08.2025 г. на </w:t>
      </w:r>
      <w:r w:rsidR="003730CA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3730CA">
        <w:rPr>
          <w:rFonts w:ascii="Times New Roman" w:hAnsi="Times New Roman" w:cs="Times New Roman"/>
          <w:sz w:val="24"/>
          <w:szCs w:val="24"/>
        </w:rPr>
        <w:t xml:space="preserve"> – В</w:t>
      </w:r>
      <w:r w:rsidR="003730CA">
        <w:rPr>
          <w:rFonts w:ascii="Times New Roman" w:hAnsi="Times New Roman" w:cs="Times New Roman"/>
          <w:sz w:val="24"/>
          <w:szCs w:val="24"/>
        </w:rPr>
        <w:t>елико</w:t>
      </w:r>
      <w:r w:rsidRPr="003730CA">
        <w:rPr>
          <w:rFonts w:ascii="Times New Roman" w:hAnsi="Times New Roman" w:cs="Times New Roman"/>
          <w:sz w:val="24"/>
          <w:szCs w:val="24"/>
        </w:rPr>
        <w:t xml:space="preserve"> Т</w:t>
      </w:r>
      <w:r w:rsidR="003730CA">
        <w:rPr>
          <w:rFonts w:ascii="Times New Roman" w:hAnsi="Times New Roman" w:cs="Times New Roman"/>
          <w:sz w:val="24"/>
          <w:szCs w:val="24"/>
        </w:rPr>
        <w:t>ърново</w:t>
      </w:r>
      <w:r w:rsidRPr="003730CA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9D06DE" w:rsidRPr="003730CA">
        <w:rPr>
          <w:rFonts w:ascii="Times New Roman" w:hAnsi="Times New Roman" w:cs="Times New Roman"/>
          <w:sz w:val="24"/>
          <w:szCs w:val="24"/>
        </w:rPr>
        <w:t>27</w:t>
      </w:r>
      <w:r w:rsidRPr="003730CA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</w:t>
      </w:r>
      <w:r w:rsidR="003730CA">
        <w:rPr>
          <w:rFonts w:ascii="Times New Roman" w:hAnsi="Times New Roman" w:cs="Times New Roman"/>
          <w:sz w:val="24"/>
          <w:szCs w:val="24"/>
        </w:rPr>
        <w:t>хваща цялата площ</w:t>
      </w:r>
      <w:r w:rsidRPr="003730CA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9D06DE" w:rsidRPr="003730CA">
        <w:rPr>
          <w:rFonts w:ascii="Times New Roman" w:hAnsi="Times New Roman" w:cs="Times New Roman"/>
          <w:sz w:val="24"/>
          <w:szCs w:val="24"/>
        </w:rPr>
        <w:t>2823.488</w:t>
      </w:r>
      <w:r w:rsidRPr="003730CA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БОЙКОВЦИ,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</w:t>
      </w:r>
      <w:r w:rsidR="003730CA">
        <w:rPr>
          <w:rFonts w:ascii="Times New Roman" w:hAnsi="Times New Roman" w:cs="Times New Roman"/>
          <w:sz w:val="24"/>
          <w:szCs w:val="24"/>
        </w:rPr>
        <w:t>ка на Областна дирекция „</w:t>
      </w:r>
      <w:r w:rsidRPr="003730CA">
        <w:rPr>
          <w:rFonts w:ascii="Times New Roman" w:hAnsi="Times New Roman" w:cs="Times New Roman"/>
          <w:sz w:val="24"/>
          <w:szCs w:val="24"/>
        </w:rPr>
        <w:t>Земеделие</w:t>
      </w:r>
      <w:r w:rsidR="003730CA">
        <w:rPr>
          <w:rFonts w:ascii="Times New Roman" w:hAnsi="Times New Roman" w:cs="Times New Roman"/>
          <w:sz w:val="24"/>
          <w:szCs w:val="24"/>
        </w:rPr>
        <w:t>“</w:t>
      </w:r>
      <w:r w:rsidRPr="003730CA">
        <w:rPr>
          <w:rFonts w:ascii="Times New Roman" w:hAnsi="Times New Roman" w:cs="Times New Roman"/>
          <w:sz w:val="24"/>
          <w:szCs w:val="24"/>
        </w:rPr>
        <w:t xml:space="preserve"> – В</w:t>
      </w:r>
      <w:r w:rsidR="003730CA">
        <w:rPr>
          <w:rFonts w:ascii="Times New Roman" w:hAnsi="Times New Roman" w:cs="Times New Roman"/>
          <w:sz w:val="24"/>
          <w:szCs w:val="24"/>
        </w:rPr>
        <w:t>елико</w:t>
      </w:r>
      <w:r w:rsidRPr="003730CA">
        <w:rPr>
          <w:rFonts w:ascii="Times New Roman" w:hAnsi="Times New Roman" w:cs="Times New Roman"/>
          <w:sz w:val="24"/>
          <w:szCs w:val="24"/>
        </w:rPr>
        <w:t xml:space="preserve"> Т</w:t>
      </w:r>
      <w:r w:rsidR="003730CA">
        <w:rPr>
          <w:rFonts w:ascii="Times New Roman" w:hAnsi="Times New Roman" w:cs="Times New Roman"/>
          <w:sz w:val="24"/>
          <w:szCs w:val="24"/>
        </w:rPr>
        <w:t>ърново</w:t>
      </w:r>
      <w:r w:rsidRPr="003730CA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</w:t>
      </w:r>
      <w:r w:rsidRPr="003730CA">
        <w:rPr>
          <w:rFonts w:ascii="Times New Roman" w:hAnsi="Times New Roman" w:cs="Times New Roman"/>
          <w:sz w:val="24"/>
          <w:szCs w:val="24"/>
        </w:rPr>
        <w:lastRenderedPageBreak/>
        <w:t>на средното годишно рентно плащане за землището в срок до три месеца от публикуване на заповедта по чл. 37в, ал. 4 от ЗСПЗЗ.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730CA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260C8E" w:rsidRPr="003730CA" w:rsidRDefault="00260C8E" w:rsidP="00260C8E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730CA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730CA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730CA">
              <w:rPr>
                <w:rFonts w:ascii="Times New Roman" w:hAnsi="Times New Roman" w:cs="Times New Roman"/>
                <w:b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730CA">
              <w:rPr>
                <w:rFonts w:ascii="Times New Roman" w:hAnsi="Times New Roman" w:cs="Times New Roman"/>
                <w:b/>
              </w:rPr>
              <w:t>Сума за внасяне лв. / €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АНЕЛИЯ НИКОЛОВА КАФЕДЖИЕВА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1.645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24.68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12.62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БРЕЗОВО 2020 ЕООД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4.119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61.78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31.59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ВАСИ ИНВЕСТ ЕООД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40.946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614.19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314.03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ГЕОРГИ МИХАИЛОВ СЛАВОВ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4.399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65.98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33.74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ГЮЛДАНЕ ИБРАХИМОВА ИЛЯЗОВА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7.845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117.68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60.17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ЗИЙНЕБ ХАЛИЛОВА </w:t>
            </w:r>
            <w:proofErr w:type="spellStart"/>
            <w:r w:rsidRPr="003730CA">
              <w:rPr>
                <w:rFonts w:ascii="Times New Roman" w:hAnsi="Times New Roman" w:cs="Times New Roman"/>
              </w:rPr>
              <w:t>ХАЛИЛОВА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40.731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610.96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312.38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ИБРАХИМ КЯЗИМОВ ХОДЖЕВ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34.819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522.28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267.04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КЯЗИМ ИБРАХИМОВ ХОДЖЕВ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40.543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608.14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310.94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МУСТАФА КЕРИМОВ РЕДЖЕБОВ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5.999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89.98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46.01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НИКОЛАЙ ДОБРЕВ АНГЕЛОВ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37.507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562.60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287.65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НИКОЛАЙ МИХАЙЛОВ ДАВИДКОВ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10.310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154.65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79.07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ОКТАЙ ШАБАНОВ </w:t>
            </w:r>
            <w:proofErr w:type="spellStart"/>
            <w:r w:rsidRPr="003730CA">
              <w:rPr>
                <w:rFonts w:ascii="Times New Roman" w:hAnsi="Times New Roman" w:cs="Times New Roman"/>
              </w:rPr>
              <w:t>ШАБАНОВ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59.641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894.62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457.41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РЕДЖЕБ ФАТМЕЕВ РЕДЖЕБОВ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0.574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8.61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4.40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СЕНИХА ОСМАН МУСТАФОВА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47.451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lastRenderedPageBreak/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lastRenderedPageBreak/>
              <w:t>711.76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lastRenderedPageBreak/>
              <w:t>363.92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lastRenderedPageBreak/>
              <w:t xml:space="preserve"> СТОЯН НИКОЛАЕВ ЗЛАТЕВ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5.067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76.00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38.86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СТОЯНКА ПЕТРОВА ТОПАЛОВА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0.177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2.66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1.36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ФЕРАД ДЖАВИДОВ ФЕРАДОВ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9.396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140.94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72.06</w:t>
            </w:r>
          </w:p>
        </w:tc>
      </w:tr>
      <w:tr w:rsidR="00260C8E" w:rsidRPr="003730CA" w:rsidTr="00260C8E">
        <w:trPr>
          <w:jc w:val="center"/>
        </w:trPr>
        <w:tc>
          <w:tcPr>
            <w:tcW w:w="520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 xml:space="preserve"> ШАБАН ШАБАНОВ МУСТАФОВ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46.381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15.00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695.72</w:t>
            </w:r>
          </w:p>
          <w:p w:rsidR="00260C8E" w:rsidRPr="003730CA" w:rsidRDefault="00260C8E" w:rsidP="00260C8E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730CA">
              <w:rPr>
                <w:rFonts w:ascii="Times New Roman" w:hAnsi="Times New Roman" w:cs="Times New Roman"/>
              </w:rPr>
              <w:t>355.72</w:t>
            </w:r>
          </w:p>
        </w:tc>
      </w:tr>
    </w:tbl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3730CA">
        <w:rPr>
          <w:rFonts w:ascii="Times New Roman" w:hAnsi="Times New Roman" w:cs="Times New Roman"/>
          <w:sz w:val="24"/>
          <w:szCs w:val="24"/>
        </w:rPr>
        <w:t xml:space="preserve"> „</w:t>
      </w:r>
      <w:r w:rsidRPr="003730CA">
        <w:rPr>
          <w:rFonts w:ascii="Times New Roman" w:hAnsi="Times New Roman" w:cs="Times New Roman"/>
          <w:sz w:val="24"/>
          <w:szCs w:val="24"/>
        </w:rPr>
        <w:t>З</w:t>
      </w:r>
      <w:r w:rsidR="003730CA">
        <w:rPr>
          <w:rFonts w:ascii="Times New Roman" w:hAnsi="Times New Roman" w:cs="Times New Roman"/>
          <w:sz w:val="24"/>
          <w:szCs w:val="24"/>
        </w:rPr>
        <w:t>емеделие“</w:t>
      </w:r>
      <w:r w:rsidRPr="003730CA">
        <w:rPr>
          <w:rFonts w:ascii="Times New Roman" w:hAnsi="Times New Roman" w:cs="Times New Roman"/>
          <w:sz w:val="24"/>
          <w:szCs w:val="24"/>
        </w:rPr>
        <w:t xml:space="preserve"> – В</w:t>
      </w:r>
      <w:r w:rsidR="003730CA">
        <w:rPr>
          <w:rFonts w:ascii="Times New Roman" w:hAnsi="Times New Roman" w:cs="Times New Roman"/>
          <w:sz w:val="24"/>
          <w:szCs w:val="24"/>
        </w:rPr>
        <w:t xml:space="preserve">елико </w:t>
      </w:r>
      <w:r w:rsidRPr="003730CA">
        <w:rPr>
          <w:rFonts w:ascii="Times New Roman" w:hAnsi="Times New Roman" w:cs="Times New Roman"/>
          <w:sz w:val="24"/>
          <w:szCs w:val="24"/>
        </w:rPr>
        <w:t>Т</w:t>
      </w:r>
      <w:r w:rsidR="003730CA">
        <w:rPr>
          <w:rFonts w:ascii="Times New Roman" w:hAnsi="Times New Roman" w:cs="Times New Roman"/>
          <w:sz w:val="24"/>
          <w:szCs w:val="24"/>
        </w:rPr>
        <w:t>ърново</w:t>
      </w:r>
      <w:r w:rsidRPr="003730CA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 w:rsidR="003730CA">
        <w:rPr>
          <w:rFonts w:ascii="Times New Roman" w:hAnsi="Times New Roman" w:cs="Times New Roman"/>
          <w:sz w:val="24"/>
          <w:szCs w:val="24"/>
        </w:rPr>
        <w:t>бщината и на Областна дирекция „Земеделие“</w:t>
      </w:r>
      <w:r w:rsidRPr="003730CA">
        <w:rPr>
          <w:rFonts w:ascii="Times New Roman" w:hAnsi="Times New Roman" w:cs="Times New Roman"/>
          <w:sz w:val="24"/>
          <w:szCs w:val="24"/>
        </w:rPr>
        <w:t xml:space="preserve"> – В</w:t>
      </w:r>
      <w:r w:rsidR="003730CA">
        <w:rPr>
          <w:rFonts w:ascii="Times New Roman" w:hAnsi="Times New Roman" w:cs="Times New Roman"/>
          <w:sz w:val="24"/>
          <w:szCs w:val="24"/>
        </w:rPr>
        <w:t>елико</w:t>
      </w:r>
      <w:r w:rsidRPr="003730CA">
        <w:rPr>
          <w:rFonts w:ascii="Times New Roman" w:hAnsi="Times New Roman" w:cs="Times New Roman"/>
          <w:sz w:val="24"/>
          <w:szCs w:val="24"/>
        </w:rPr>
        <w:t xml:space="preserve"> Т</w:t>
      </w:r>
      <w:r w:rsidR="003730CA">
        <w:rPr>
          <w:rFonts w:ascii="Times New Roman" w:hAnsi="Times New Roman" w:cs="Times New Roman"/>
          <w:sz w:val="24"/>
          <w:szCs w:val="24"/>
        </w:rPr>
        <w:t>ърново.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3730CA">
        <w:rPr>
          <w:rFonts w:ascii="Times New Roman" w:hAnsi="Times New Roman" w:cs="Times New Roman"/>
          <w:sz w:val="24"/>
          <w:szCs w:val="24"/>
        </w:rPr>
        <w:t>ед може да бъде обжалвана пред Районен</w:t>
      </w:r>
      <w:r w:rsidRPr="003730CA">
        <w:rPr>
          <w:rFonts w:ascii="Times New Roman" w:hAnsi="Times New Roman" w:cs="Times New Roman"/>
          <w:sz w:val="24"/>
          <w:szCs w:val="24"/>
        </w:rPr>
        <w:t xml:space="preserve"> съд</w:t>
      </w:r>
      <w:r w:rsidR="003730CA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3730CA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30CA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60C8E" w:rsidRPr="003730CA" w:rsidRDefault="00260C8E" w:rsidP="00260C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C8E" w:rsidRDefault="00260C8E" w:rsidP="00260C8E">
      <w:pPr>
        <w:spacing w:after="0"/>
      </w:pPr>
    </w:p>
    <w:p w:rsidR="00CA7963" w:rsidRDefault="009304CB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24.10.2025г. 12:57ч.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CA796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DE3" w:rsidRDefault="00EB0DE3" w:rsidP="00260C8E">
      <w:pPr>
        <w:spacing w:after="0" w:line="240" w:lineRule="auto"/>
      </w:pPr>
      <w:r>
        <w:separator/>
      </w:r>
    </w:p>
  </w:endnote>
  <w:endnote w:type="continuationSeparator" w:id="0">
    <w:p w:rsidR="00EB0DE3" w:rsidRDefault="00EB0DE3" w:rsidP="0026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C8E" w:rsidRDefault="00260C8E" w:rsidP="00260C8E">
    <w:pPr>
      <w:pStyle w:val="af7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304CB">
      <w:rPr>
        <w:noProof/>
      </w:rPr>
      <w:t>1</w:t>
    </w:r>
    <w:r>
      <w:fldChar w:fldCharType="end"/>
    </w:r>
    <w:r>
      <w:t>/</w:t>
    </w:r>
    <w:fldSimple w:instr=" NUMPAGES  \* MERGEFORMAT ">
      <w:r w:rsidR="009304CB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DE3" w:rsidRDefault="00EB0DE3" w:rsidP="00260C8E">
      <w:pPr>
        <w:spacing w:after="0" w:line="240" w:lineRule="auto"/>
      </w:pPr>
      <w:r>
        <w:separator/>
      </w:r>
    </w:p>
  </w:footnote>
  <w:footnote w:type="continuationSeparator" w:id="0">
    <w:p w:rsidR="00EB0DE3" w:rsidRDefault="00EB0DE3" w:rsidP="00260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0CA" w:rsidRPr="007C4A7F" w:rsidRDefault="003730CA" w:rsidP="003730CA">
    <w:pPr>
      <w:pStyle w:val="23"/>
      <w:shd w:val="clear" w:color="auto" w:fill="auto"/>
      <w:ind w:left="5664" w:firstLine="708"/>
      <w:jc w:val="right"/>
      <w:rPr>
        <w:b w:val="0"/>
      </w:rPr>
    </w:pPr>
    <w:r>
      <w:rPr>
        <w:b w:val="0"/>
      </w:rPr>
      <w:t>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260C8E" w:rsidRDefault="00260C8E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C8E"/>
    <w:rsid w:val="000D704E"/>
    <w:rsid w:val="000E3A9A"/>
    <w:rsid w:val="000F7A1C"/>
    <w:rsid w:val="0012287B"/>
    <w:rsid w:val="00260C8E"/>
    <w:rsid w:val="00267E2C"/>
    <w:rsid w:val="002B5CDF"/>
    <w:rsid w:val="003730CA"/>
    <w:rsid w:val="0038072C"/>
    <w:rsid w:val="00382A79"/>
    <w:rsid w:val="003B5AB8"/>
    <w:rsid w:val="00472731"/>
    <w:rsid w:val="00490732"/>
    <w:rsid w:val="004F53C5"/>
    <w:rsid w:val="00510601"/>
    <w:rsid w:val="005301BD"/>
    <w:rsid w:val="005E24DD"/>
    <w:rsid w:val="00690A44"/>
    <w:rsid w:val="006D62AC"/>
    <w:rsid w:val="006E3C0D"/>
    <w:rsid w:val="007516E2"/>
    <w:rsid w:val="0077371A"/>
    <w:rsid w:val="009304CB"/>
    <w:rsid w:val="00962DF9"/>
    <w:rsid w:val="009B3B63"/>
    <w:rsid w:val="009C21C8"/>
    <w:rsid w:val="009D06DE"/>
    <w:rsid w:val="009D57CD"/>
    <w:rsid w:val="00A33D04"/>
    <w:rsid w:val="00B21A52"/>
    <w:rsid w:val="00B24F1C"/>
    <w:rsid w:val="00BE6602"/>
    <w:rsid w:val="00C31150"/>
    <w:rsid w:val="00C7404F"/>
    <w:rsid w:val="00CA7963"/>
    <w:rsid w:val="00CD16ED"/>
    <w:rsid w:val="00D75F2B"/>
    <w:rsid w:val="00EB0DE3"/>
    <w:rsid w:val="00EE2FDF"/>
    <w:rsid w:val="00F60360"/>
    <w:rsid w:val="00FA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84FC4C"/>
  <w15:docId w15:val="{DB490A4C-681F-4982-B6D6-C0E6326E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731"/>
  </w:style>
  <w:style w:type="paragraph" w:styleId="1">
    <w:name w:val="heading 1"/>
    <w:basedOn w:val="a"/>
    <w:next w:val="a"/>
    <w:link w:val="10"/>
    <w:autoRedefine/>
    <w:uiPriority w:val="9"/>
    <w:qFormat/>
    <w:rsid w:val="00472731"/>
    <w:pPr>
      <w:keepNext/>
      <w:keepLines/>
      <w:spacing w:before="120" w:after="120"/>
      <w:jc w:val="center"/>
      <w:outlineLvl w:val="0"/>
    </w:pPr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7273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2731"/>
    <w:pPr>
      <w:keepNext/>
      <w:keepLines/>
      <w:spacing w:after="0"/>
      <w:jc w:val="center"/>
      <w:outlineLvl w:val="2"/>
    </w:pPr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472731"/>
    <w:pPr>
      <w:keepNext/>
      <w:keepLines/>
      <w:spacing w:before="320" w:after="120"/>
      <w:outlineLvl w:val="3"/>
    </w:pPr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727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727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727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72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72731"/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a3">
    <w:name w:val="No Spacing"/>
    <w:link w:val="a4"/>
    <w:uiPriority w:val="1"/>
    <w:qFormat/>
    <w:rsid w:val="00472731"/>
    <w:pPr>
      <w:spacing w:after="0" w:line="240" w:lineRule="auto"/>
    </w:pPr>
  </w:style>
  <w:style w:type="character" w:styleId="a5">
    <w:name w:val="Intense Reference"/>
    <w:basedOn w:val="a0"/>
    <w:uiPriority w:val="32"/>
    <w:qFormat/>
    <w:rsid w:val="00472731"/>
    <w:rPr>
      <w:b/>
      <w:bCs/>
      <w:smallCaps/>
      <w:color w:val="C0504D" w:themeColor="accent2"/>
      <w:spacing w:val="5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472731"/>
    <w:pPr>
      <w:outlineLvl w:val="9"/>
    </w:pPr>
    <w:rPr>
      <w:lang w:val="en-US" w:eastAsia="ja-JP"/>
    </w:rPr>
  </w:style>
  <w:style w:type="character" w:customStyle="1" w:styleId="20">
    <w:name w:val="Заглавие 2 Знак"/>
    <w:basedOn w:val="a0"/>
    <w:link w:val="2"/>
    <w:uiPriority w:val="9"/>
    <w:rsid w:val="00472731"/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character" w:customStyle="1" w:styleId="30">
    <w:name w:val="Заглавие 3 Знак"/>
    <w:basedOn w:val="a0"/>
    <w:link w:val="3"/>
    <w:uiPriority w:val="9"/>
    <w:rsid w:val="00472731"/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a7">
    <w:name w:val="Title"/>
    <w:basedOn w:val="a"/>
    <w:next w:val="a"/>
    <w:link w:val="a8"/>
    <w:autoRedefine/>
    <w:uiPriority w:val="10"/>
    <w:qFormat/>
    <w:rsid w:val="00CD16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character" w:customStyle="1" w:styleId="a8">
    <w:name w:val="Заглавие Знак"/>
    <w:basedOn w:val="a0"/>
    <w:link w:val="a7"/>
    <w:uiPriority w:val="10"/>
    <w:rsid w:val="00CD16ED"/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D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D62AC"/>
    <w:rPr>
      <w:rFonts w:ascii="Tahoma" w:hAnsi="Tahoma" w:cs="Tahoma"/>
      <w:sz w:val="16"/>
      <w:szCs w:val="16"/>
    </w:rPr>
  </w:style>
  <w:style w:type="character" w:styleId="ab">
    <w:name w:val="Subtle Reference"/>
    <w:basedOn w:val="a0"/>
    <w:uiPriority w:val="31"/>
    <w:qFormat/>
    <w:rsid w:val="00472731"/>
    <w:rPr>
      <w:rFonts w:asciiTheme="majorHAnsi" w:hAnsiTheme="majorHAnsi"/>
      <w:b/>
      <w:i/>
      <w:smallCaps/>
      <w:color w:val="7F7F7F" w:themeColor="text1" w:themeTint="80"/>
      <w:sz w:val="24"/>
      <w:u w:val="none"/>
    </w:rPr>
  </w:style>
  <w:style w:type="paragraph" w:styleId="ac">
    <w:name w:val="List Paragraph"/>
    <w:basedOn w:val="a"/>
    <w:uiPriority w:val="34"/>
    <w:qFormat/>
    <w:rsid w:val="00472731"/>
    <w:pPr>
      <w:ind w:left="720"/>
      <w:contextualSpacing/>
    </w:pPr>
  </w:style>
  <w:style w:type="character" w:customStyle="1" w:styleId="40">
    <w:name w:val="Заглавие 4 Знак"/>
    <w:basedOn w:val="a0"/>
    <w:link w:val="4"/>
    <w:uiPriority w:val="9"/>
    <w:rsid w:val="00472731"/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customStyle="1" w:styleId="doc-ti">
    <w:name w:val="doc-ti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1">
    <w:name w:val="Normal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per">
    <w:name w:val="super"/>
    <w:basedOn w:val="a0"/>
    <w:rsid w:val="0077371A"/>
  </w:style>
  <w:style w:type="character" w:customStyle="1" w:styleId="italic">
    <w:name w:val="italic"/>
    <w:basedOn w:val="a0"/>
    <w:rsid w:val="0077371A"/>
  </w:style>
  <w:style w:type="paragraph" w:customStyle="1" w:styleId="ti-section-1">
    <w:name w:val="ti-section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section-2">
    <w:name w:val="ti-section-2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ld">
    <w:name w:val="bold"/>
    <w:basedOn w:val="a0"/>
    <w:rsid w:val="0077371A"/>
  </w:style>
  <w:style w:type="paragraph" w:customStyle="1" w:styleId="ti-art">
    <w:name w:val="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i-art">
    <w:name w:val="s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expanded">
    <w:name w:val="expanded"/>
    <w:basedOn w:val="a0"/>
    <w:rsid w:val="0077371A"/>
  </w:style>
  <w:style w:type="paragraph" w:customStyle="1" w:styleId="signatory">
    <w:name w:val="signatory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te">
    <w:name w:val="note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grseq-1">
    <w:name w:val="ti-grseq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enter">
    <w:name w:val="center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b">
    <w:name w:val="sub"/>
    <w:basedOn w:val="a0"/>
    <w:rsid w:val="0077371A"/>
  </w:style>
  <w:style w:type="character" w:customStyle="1" w:styleId="50">
    <w:name w:val="Заглавие 5 Знак"/>
    <w:basedOn w:val="a0"/>
    <w:link w:val="5"/>
    <w:uiPriority w:val="9"/>
    <w:rsid w:val="004727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rsid w:val="004727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basedOn w:val="a0"/>
    <w:link w:val="7"/>
    <w:uiPriority w:val="9"/>
    <w:rsid w:val="004727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rsid w:val="0047273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d">
    <w:name w:val="Hyperlink"/>
    <w:basedOn w:val="a0"/>
    <w:uiPriority w:val="99"/>
    <w:unhideWhenUsed/>
    <w:rsid w:val="006D62AC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D62AC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6D62AC"/>
    <w:rPr>
      <w:rFonts w:ascii="Times New Roman" w:hAnsi="Times New Roman" w:cs="Times New Roman"/>
      <w:sz w:val="24"/>
      <w:szCs w:val="24"/>
    </w:rPr>
  </w:style>
  <w:style w:type="character" w:styleId="af0">
    <w:name w:val="Subtle Emphasis"/>
    <w:basedOn w:val="a0"/>
    <w:uiPriority w:val="19"/>
    <w:qFormat/>
    <w:rsid w:val="00267E2C"/>
    <w:rPr>
      <w:i/>
      <w:iCs/>
      <w:color w:val="244061" w:themeColor="accent1" w:themeShade="80"/>
    </w:rPr>
  </w:style>
  <w:style w:type="paragraph" w:styleId="11">
    <w:name w:val="toc 1"/>
    <w:basedOn w:val="a"/>
    <w:next w:val="a"/>
    <w:autoRedefine/>
    <w:uiPriority w:val="39"/>
    <w:unhideWhenUsed/>
    <w:qFormat/>
    <w:rsid w:val="00472731"/>
    <w:pPr>
      <w:tabs>
        <w:tab w:val="right" w:leader="dot" w:pos="9062"/>
      </w:tabs>
      <w:spacing w:before="600" w:after="600" w:line="240" w:lineRule="auto"/>
    </w:pPr>
  </w:style>
  <w:style w:type="paragraph" w:styleId="31">
    <w:name w:val="toc 3"/>
    <w:basedOn w:val="a"/>
    <w:next w:val="a"/>
    <w:autoRedefine/>
    <w:uiPriority w:val="39"/>
    <w:unhideWhenUsed/>
    <w:qFormat/>
    <w:rsid w:val="00472731"/>
    <w:pPr>
      <w:spacing w:after="100"/>
      <w:ind w:left="440"/>
    </w:pPr>
  </w:style>
  <w:style w:type="paragraph" w:styleId="af1">
    <w:name w:val="Intense Quote"/>
    <w:basedOn w:val="a"/>
    <w:next w:val="a"/>
    <w:link w:val="af2"/>
    <w:uiPriority w:val="30"/>
    <w:qFormat/>
    <w:rsid w:val="006D62A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Интензивно цитиране Знак"/>
    <w:basedOn w:val="a0"/>
    <w:link w:val="af1"/>
    <w:uiPriority w:val="30"/>
    <w:rsid w:val="006D62AC"/>
    <w:rPr>
      <w:b/>
      <w:bCs/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510601"/>
    <w:rPr>
      <w:rFonts w:asciiTheme="minorHAnsi" w:hAnsiTheme="minorHAnsi"/>
      <w:b/>
      <w:bCs/>
      <w:smallCaps/>
      <w:color w:val="C00000"/>
      <w:spacing w:val="5"/>
      <w:sz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472731"/>
    <w:pPr>
      <w:spacing w:after="100"/>
      <w:ind w:left="220"/>
    </w:pPr>
  </w:style>
  <w:style w:type="character" w:styleId="af4">
    <w:name w:val="Intense Emphasis"/>
    <w:basedOn w:val="a0"/>
    <w:uiPriority w:val="21"/>
    <w:qFormat/>
    <w:rsid w:val="00CD16ED"/>
    <w:rPr>
      <w:rFonts w:ascii="Times New Roman" w:hAnsi="Times New Roman"/>
      <w:b/>
      <w:bCs/>
      <w:i/>
      <w:iCs/>
      <w:color w:val="000000" w:themeColor="text1"/>
      <w:sz w:val="26"/>
      <w:bdr w:val="dotted" w:sz="4" w:space="0" w:color="auto"/>
      <w:shd w:val="clear" w:color="auto" w:fill="E5B8B7" w:themeFill="accent2" w:themeFillTint="66"/>
    </w:rPr>
  </w:style>
  <w:style w:type="paragraph" w:styleId="af5">
    <w:name w:val="header"/>
    <w:basedOn w:val="a"/>
    <w:link w:val="af6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rsid w:val="006D62AC"/>
  </w:style>
  <w:style w:type="paragraph" w:styleId="af7">
    <w:name w:val="footer"/>
    <w:basedOn w:val="a"/>
    <w:link w:val="af8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rsid w:val="006D62AC"/>
  </w:style>
  <w:style w:type="paragraph" w:styleId="af9">
    <w:name w:val="footnote text"/>
    <w:basedOn w:val="a"/>
    <w:link w:val="afa"/>
    <w:uiPriority w:val="99"/>
    <w:semiHidden/>
    <w:unhideWhenUsed/>
    <w:rsid w:val="006D62AC"/>
    <w:pPr>
      <w:spacing w:after="0" w:line="240" w:lineRule="auto"/>
    </w:pPr>
    <w:rPr>
      <w:sz w:val="20"/>
      <w:szCs w:val="20"/>
    </w:rPr>
  </w:style>
  <w:style w:type="character" w:customStyle="1" w:styleId="afa">
    <w:name w:val="Текст под линия Знак"/>
    <w:basedOn w:val="a0"/>
    <w:link w:val="af9"/>
    <w:uiPriority w:val="99"/>
    <w:semiHidden/>
    <w:rsid w:val="006D62AC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6D62AC"/>
    <w:rPr>
      <w:vertAlign w:val="superscript"/>
    </w:rPr>
  </w:style>
  <w:style w:type="paragraph" w:styleId="41">
    <w:name w:val="toc 4"/>
    <w:basedOn w:val="a"/>
    <w:next w:val="a"/>
    <w:autoRedefine/>
    <w:uiPriority w:val="39"/>
    <w:unhideWhenUsed/>
    <w:rsid w:val="006D62AC"/>
    <w:pPr>
      <w:spacing w:after="100"/>
      <w:ind w:left="660"/>
    </w:pPr>
    <w:rPr>
      <w:rFonts w:eastAsiaTheme="minorEastAsia"/>
      <w:lang w:eastAsia="bg-BG"/>
    </w:rPr>
  </w:style>
  <w:style w:type="paragraph" w:styleId="51">
    <w:name w:val="toc 5"/>
    <w:basedOn w:val="a"/>
    <w:next w:val="a"/>
    <w:autoRedefine/>
    <w:uiPriority w:val="39"/>
    <w:unhideWhenUsed/>
    <w:rsid w:val="006D62AC"/>
    <w:pPr>
      <w:spacing w:after="100"/>
      <w:ind w:left="880"/>
    </w:pPr>
    <w:rPr>
      <w:rFonts w:eastAsiaTheme="minorEastAsia"/>
      <w:lang w:eastAsia="bg-BG"/>
    </w:rPr>
  </w:style>
  <w:style w:type="paragraph" w:styleId="61">
    <w:name w:val="toc 6"/>
    <w:basedOn w:val="a"/>
    <w:next w:val="a"/>
    <w:autoRedefine/>
    <w:uiPriority w:val="39"/>
    <w:unhideWhenUsed/>
    <w:rsid w:val="006D62AC"/>
    <w:pPr>
      <w:spacing w:after="100"/>
      <w:ind w:left="1100"/>
    </w:pPr>
    <w:rPr>
      <w:rFonts w:eastAsiaTheme="minorEastAsia"/>
      <w:lang w:eastAsia="bg-BG"/>
    </w:rPr>
  </w:style>
  <w:style w:type="paragraph" w:styleId="71">
    <w:name w:val="toc 7"/>
    <w:basedOn w:val="a"/>
    <w:next w:val="a"/>
    <w:autoRedefine/>
    <w:uiPriority w:val="39"/>
    <w:unhideWhenUsed/>
    <w:rsid w:val="006D62AC"/>
    <w:pPr>
      <w:spacing w:after="100"/>
      <w:ind w:left="1320"/>
    </w:pPr>
    <w:rPr>
      <w:rFonts w:eastAsiaTheme="minorEastAsia"/>
      <w:lang w:eastAsia="bg-BG"/>
    </w:rPr>
  </w:style>
  <w:style w:type="paragraph" w:styleId="81">
    <w:name w:val="toc 8"/>
    <w:basedOn w:val="a"/>
    <w:next w:val="a"/>
    <w:autoRedefine/>
    <w:uiPriority w:val="39"/>
    <w:unhideWhenUsed/>
    <w:rsid w:val="006D62AC"/>
    <w:pPr>
      <w:spacing w:after="100"/>
      <w:ind w:left="1540"/>
    </w:pPr>
    <w:rPr>
      <w:rFonts w:eastAsiaTheme="minorEastAsia"/>
      <w:lang w:eastAsia="bg-BG"/>
    </w:rPr>
  </w:style>
  <w:style w:type="paragraph" w:styleId="9">
    <w:name w:val="toc 9"/>
    <w:basedOn w:val="a"/>
    <w:next w:val="a"/>
    <w:autoRedefine/>
    <w:uiPriority w:val="39"/>
    <w:unhideWhenUsed/>
    <w:rsid w:val="006D62AC"/>
    <w:pPr>
      <w:spacing w:after="100"/>
      <w:ind w:left="1760"/>
    </w:pPr>
    <w:rPr>
      <w:rFonts w:eastAsiaTheme="minorEastAsia"/>
      <w:lang w:eastAsia="bg-BG"/>
    </w:rPr>
  </w:style>
  <w:style w:type="character" w:customStyle="1" w:styleId="a4">
    <w:name w:val="Без разредка Знак"/>
    <w:basedOn w:val="a0"/>
    <w:link w:val="a3"/>
    <w:uiPriority w:val="1"/>
    <w:rsid w:val="006D62AC"/>
  </w:style>
  <w:style w:type="character" w:styleId="afc">
    <w:name w:val="Strong"/>
    <w:basedOn w:val="a0"/>
    <w:uiPriority w:val="22"/>
    <w:qFormat/>
    <w:rsid w:val="009B3B63"/>
    <w:rPr>
      <w:b/>
      <w:bCs/>
    </w:rPr>
  </w:style>
  <w:style w:type="character" w:styleId="afd">
    <w:name w:val="Emphasis"/>
    <w:basedOn w:val="a0"/>
    <w:uiPriority w:val="20"/>
    <w:qFormat/>
    <w:rsid w:val="00CD16ED"/>
    <w:rPr>
      <w:rFonts w:ascii="Times New Roman" w:hAnsi="Times New Roman"/>
      <w:b/>
      <w:i w:val="0"/>
      <w:iCs/>
      <w:sz w:val="26"/>
      <w:u w:val="thick" w:color="C00000"/>
    </w:rPr>
  </w:style>
  <w:style w:type="paragraph" w:styleId="afe">
    <w:name w:val="Quote"/>
    <w:basedOn w:val="a"/>
    <w:next w:val="a"/>
    <w:link w:val="aff"/>
    <w:autoRedefine/>
    <w:uiPriority w:val="29"/>
    <w:qFormat/>
    <w:rsid w:val="00CD16ED"/>
    <w:rPr>
      <w:i/>
      <w:iCs/>
      <w:color w:val="244061" w:themeColor="accent1" w:themeShade="80"/>
      <w:sz w:val="24"/>
    </w:rPr>
  </w:style>
  <w:style w:type="character" w:customStyle="1" w:styleId="aff">
    <w:name w:val="Цитат Знак"/>
    <w:basedOn w:val="a0"/>
    <w:link w:val="afe"/>
    <w:uiPriority w:val="29"/>
    <w:rsid w:val="00CD16ED"/>
    <w:rPr>
      <w:i/>
      <w:iCs/>
      <w:color w:val="244061" w:themeColor="accent1" w:themeShade="80"/>
      <w:sz w:val="24"/>
    </w:rPr>
  </w:style>
  <w:style w:type="character" w:customStyle="1" w:styleId="22">
    <w:name w:val="Основен текст (2)_"/>
    <w:basedOn w:val="a0"/>
    <w:link w:val="23"/>
    <w:rsid w:val="003730CA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3">
    <w:name w:val="Основен текст (2)"/>
    <w:basedOn w:val="a"/>
    <w:link w:val="22"/>
    <w:rsid w:val="003730CA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fRhezgJ6kAb17NTxcWxevPCSDdaOaw8xiGRLLESQ57I=</DigestValue>
    </Reference>
    <Reference Type="http://www.w3.org/2000/09/xmldsig#Object" URI="#idOfficeObject">
      <DigestMethod Algorithm="http://www.w3.org/2001/04/xmlenc#sha256"/>
      <DigestValue>coepDGQV7QxfignsltCO89w79HsTl6HCv8IgPi6FK1E=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Qf52jWOLgUY3RwK+5njue+cwd6bYmqTV8L8AyIk3WWM=</DigestValue>
    </Reference>
    <Reference Type="http://www.w3.org/2000/09/xmldsig#Object" URI="#idValidSigLnImg">
      <DigestMethod Algorithm="http://www.w3.org/2001/04/xmlenc#sha256"/>
      <DigestValue>/gWhoj71Go6mkBtDZKtxnLy5UgVPOzfLSQozoTBoQ48=</DigestValue>
    </Reference>
    <Reference Type="http://www.w3.org/2000/09/xmldsig#Object" URI="#idInvalidSigLnImg">
      <DigestMethod Algorithm="http://www.w3.org/2001/04/xmlenc#sha256"/>
      <DigestValue>hCyJG9Ml7aExMn4ybyRbHov7de3qza6doUOxaRGu9uI=</DigestValue>
    </Reference>
  </SignedInfo>
  <SignatureValue>ibg1beYlfhBANmXPy1ltvkyfT/EY0uA0WNUb3CvSLvgK54hFoHZSfIsL0Ws6eMK/7A0ugbn0SiLO
SRiJ8o/ktOwMitcMF6f28N84JQKjxUPHFibF8Q8Am8uKsu5JRKmKwKfXsxqBSeCI1OyYPZWfcEXp
OPUDI57/JButUF7kWdW8HlS3O3uIB1z/8sF4BXikaw7+JunAEqCrLNmTdSqYwS8HM6Je+WWaXFrL
9wZejLAGMCvIMwXjrqGvPlhZXRuBvaxzD1g1hK0DLxaS6wARPP4FcF90UtqzZZexlROOeinp0Gi8
w8I+DeLhbJGlWW6cq7NOWWGov+nvnVH3QLU6uQ==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rRoEtrec0egY8rNa3YgHoqwvoyoelkIyUlhz1J34skQ=</DigestValue>
      </Reference>
      <Reference URI="/word/endnotes.xml?ContentType=application/vnd.openxmlformats-officedocument.wordprocessingml.endnotes+xml">
        <DigestMethod Algorithm="http://www.w3.org/2001/04/xmlenc#sha256"/>
        <DigestValue>6cGR9CXh/CbnwvLi/GNvIf/g+oAUkEQLv2AOMn3jxhc=</DigestValue>
      </Reference>
      <Reference URI="/word/fontTable.xml?ContentType=application/vnd.openxmlformats-officedocument.wordprocessingml.fontTable+xml">
        <DigestMethod Algorithm="http://www.w3.org/2001/04/xmlenc#sha256"/>
        <DigestValue>7qXts/yt/GYwTuJANeLR5gR9n4dbNgJhZnfZ0aX7D6o=</DigestValue>
      </Reference>
      <Reference URI="/word/footer1.xml?ContentType=application/vnd.openxmlformats-officedocument.wordprocessingml.footer+xml">
        <DigestMethod Algorithm="http://www.w3.org/2001/04/xmlenc#sha256"/>
        <DigestValue>MTEgl4+Jqa4fcFpdEurqiegS97ja0FyVJ7YXOLu9PsQ=</DigestValue>
      </Reference>
      <Reference URI="/word/footnotes.xml?ContentType=application/vnd.openxmlformats-officedocument.wordprocessingml.footnotes+xml">
        <DigestMethod Algorithm="http://www.w3.org/2001/04/xmlenc#sha256"/>
        <DigestValue>4ySg92oMxPpVSSUjaOoksr2bxi/w8QPpKX5hHT9Aj3k=</DigestValue>
      </Reference>
      <Reference URI="/word/header1.xml?ContentType=application/vnd.openxmlformats-officedocument.wordprocessingml.header+xml">
        <DigestMethod Algorithm="http://www.w3.org/2001/04/xmlenc#sha256"/>
        <DigestValue>2re8ALCHvYl4zDhL5mHXWD6ggbix+azjFhbuErxymNs=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dONYCuV3ZkAa+p87lsnMTBtO34P5VmZ3mTYO+raBQeY=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KsZkyODQBQKC0HcHh0GwB2PBeCkvCu694KMizVm7XHI=</DigestValue>
      </Reference>
      <Reference URI="/word/styles.xml?ContentType=application/vnd.openxmlformats-officedocument.wordprocessingml.styles+xml">
        <DigestMethod Algorithm="http://www.w3.org/2001/04/xmlenc#sha256"/>
        <DigestValue>rbvK0GhU3vC/O1eVll3WRGATUMcg1elgO48F9lAu934=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2025-10-24T10:18:17Z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{51E8E686-F907-4260-A0B7-647A89CBADFC}</SetupID>
          <SignatureText>ПО-09-519/24.10.2025г.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2025-10-24T10:18:17Z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AAAAAISAAAADAAAAAEAAAAeAAAAGAAAAOkAAAAFAAAANQEAABYAAAAlAAAADAAAAAEAAABUAAAAnAAAAOoAAAAFAAAAMwEAABUAAAABAAAAVZXbQV9C20HqAAAABQAAAA0AAABMAAAAAAAAAAAAAAAAAAAA//////////9oAAAAMgA0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l3ON02AcJOyXcgLmYBCQAAANxOyXeaAQAAIFZmAQAAAAAgLmYBIC5mATJL3V8AAAAADEizXwkAAAAAAAAAAAAAAAAAAAAAAAAA+PVlAQAAAAAAAAAAAAAAAAAAAAAAAAAAAAAAAAAAAAAAAAAAAAAAAAAAAAAAAAAAAAAAAAAAAAAAAAAAAAAAAM4PzHfIiScEkN42ASgRxXcgLmYBDEizXwAAAAA4EsV3//8AAAAAAAAbE8V3GxPFd8DeNgEAADYBBwAAAAAAAACxhqh3CQAAAAcAAADw3jYB8N42AQACAAD8////AQAAAAAAAAAAAAAAAAAAAAAAAADgxMV1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NgFkAQAAAAAAAAAAAADcH98L7Lg2Adi6NgEe8vR2/yBryIikDlV/FgrcAAAAAIikDlVlN+NUyLxxARC4NgF0uDYBS4UJVf////9guDYBnrjlVHoc6lTSuOVU8CvkVAIs5FRDIGvIiKQOVaMga8iIuDYBf7jlVAhT9AsAAAAAAACzrrC4NgFAujYBOfH0dpC4NgEHAAAARfH0dujnDlXg////AAAAAAAAAAAAAAAAkAEAAAAAAAEAAAAAYQByAAAAAAAAAAAAsYaodwAAAAAGAAAA5Lk2AeS5NgEAAgAA/P///wE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JdzjdNgHCTsl3IC5mAQkAAADcTsl3mgEAACBWZgEAAAAAIC5mASAuZgEyS91fAAAAAAxIs18JAAAAAAAAAAAAAAAAAAAAAAAAAPj1ZQEAAAAAAAAAAAAAAAAAAAAAAAAAAAAAAAAAAAAAAAAAAAAAAAAAAAAAAAAAAAAAAAAAAAAAAAAAAAAAAADOD8x3yIknBJDeNgEoEcV3IC5mAQxIs18AAAAAOBLFd///AAAAAAAAGxPFdxsTxXfA3jYBAAA2AQcAAAAAAAAAsYaodwkAAAAHAAAA8N42AfDeNgEAAgAA/P///wEAAAAAAAAAAAAAAAAAAAAAAAAA4MTF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6</cp:revision>
  <dcterms:created xsi:type="dcterms:W3CDTF">2025-10-23T07:11:00Z</dcterms:created>
  <dcterms:modified xsi:type="dcterms:W3CDTF">2025-10-24T10:18:00Z</dcterms:modified>
</cp:coreProperties>
</file>